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6D9" w:rsidRPr="00DD22E2" w:rsidRDefault="005416D9" w:rsidP="005416D9">
      <w:pPr>
        <w:pBdr>
          <w:top w:val="single" w:sz="4" w:space="1" w:color="auto"/>
          <w:left w:val="single" w:sz="4" w:space="4" w:color="auto"/>
          <w:bottom w:val="single" w:sz="4" w:space="1" w:color="auto"/>
          <w:right w:val="single" w:sz="4" w:space="4" w:color="auto"/>
        </w:pBdr>
        <w:jc w:val="center"/>
        <w:rPr>
          <w:b/>
          <w:sz w:val="36"/>
        </w:rPr>
      </w:pPr>
      <w:r w:rsidRPr="00DD22E2">
        <w:rPr>
          <w:b/>
          <w:sz w:val="36"/>
        </w:rPr>
        <w:t xml:space="preserve">Ear case </w:t>
      </w:r>
      <w:r w:rsidRPr="00DD22E2">
        <w:rPr>
          <w:b/>
          <w:sz w:val="32"/>
        </w:rPr>
        <w:t>scenarios</w:t>
      </w:r>
    </w:p>
    <w:p w:rsidR="005416D9" w:rsidRPr="00B7780A" w:rsidRDefault="005416D9" w:rsidP="005416D9">
      <w:pPr>
        <w:spacing w:line="360" w:lineRule="auto"/>
      </w:pPr>
    </w:p>
    <w:p w:rsidR="005416D9" w:rsidRPr="00B7780A" w:rsidRDefault="005416D9" w:rsidP="005416D9">
      <w:pPr>
        <w:spacing w:line="360" w:lineRule="auto"/>
        <w:jc w:val="both"/>
        <w:rPr>
          <w:b/>
          <w:i/>
          <w:sz w:val="28"/>
          <w:u w:val="single"/>
        </w:rPr>
      </w:pPr>
      <w:r w:rsidRPr="00B7780A">
        <w:rPr>
          <w:b/>
          <w:i/>
          <w:sz w:val="28"/>
          <w:u w:val="single"/>
        </w:rPr>
        <w:t>Case scenario (1)</w:t>
      </w:r>
    </w:p>
    <w:p w:rsidR="005416D9" w:rsidRPr="00B7780A" w:rsidRDefault="005416D9" w:rsidP="005416D9">
      <w:pPr>
        <w:spacing w:line="360" w:lineRule="auto"/>
        <w:jc w:val="both"/>
      </w:pPr>
      <w:r w:rsidRPr="00B7780A">
        <w:t xml:space="preserve">A 50 year old male patient complained of right earache of 2 days duration. The pain was especially severe on chewing food and during speech. There was also marked edema of the right side of the face. On examination, pressure on the tragus was painful; and there was a small red swelling arising from the anterior external auditory </w:t>
      </w:r>
      <w:proofErr w:type="spellStart"/>
      <w:r w:rsidRPr="00B7780A">
        <w:t>meatal</w:t>
      </w:r>
      <w:proofErr w:type="spellEnd"/>
      <w:r w:rsidRPr="00B7780A">
        <w:t xml:space="preserve"> wall. </w:t>
      </w:r>
      <w:proofErr w:type="spellStart"/>
      <w:r w:rsidRPr="00B7780A">
        <w:t>Rinne</w:t>
      </w:r>
      <w:proofErr w:type="spellEnd"/>
      <w:r w:rsidRPr="00B7780A">
        <w:t xml:space="preserve"> test was positive in the right ear. The patient gave a history of 2 previous similar attacks in the same ear during the last six months.</w:t>
      </w:r>
    </w:p>
    <w:p w:rsidR="005416D9" w:rsidRPr="00E548FB" w:rsidRDefault="005416D9" w:rsidP="005416D9">
      <w:pPr>
        <w:spacing w:line="360" w:lineRule="auto"/>
        <w:jc w:val="both"/>
        <w:rPr>
          <w:b/>
          <w:i/>
          <w:sz w:val="28"/>
          <w:u w:val="single"/>
        </w:rPr>
      </w:pPr>
      <w:r w:rsidRPr="00E548FB">
        <w:rPr>
          <w:b/>
          <w:i/>
          <w:sz w:val="28"/>
          <w:u w:val="single"/>
        </w:rPr>
        <w:t>Case scenario (2)</w:t>
      </w:r>
    </w:p>
    <w:p w:rsidR="005416D9" w:rsidRDefault="005416D9" w:rsidP="005416D9">
      <w:pPr>
        <w:spacing w:line="360" w:lineRule="auto"/>
        <w:jc w:val="both"/>
      </w:pPr>
      <w:r w:rsidRPr="00E548FB">
        <w:t>A 3 year old boy presented to the ENT specialist because of an inability to close the right eye and deviation of the angle of the mouth to the left side upon crying of 2 days duration. His mother reported that he had severe pain in the right ear 2 days prior to his present condition. She also added that his earache improved on antibiotic therapy.</w:t>
      </w:r>
    </w:p>
    <w:p w:rsidR="005416D9" w:rsidRPr="00B7780A" w:rsidRDefault="005416D9" w:rsidP="005416D9">
      <w:pPr>
        <w:spacing w:line="360" w:lineRule="auto"/>
        <w:jc w:val="both"/>
        <w:rPr>
          <w:b/>
          <w:i/>
          <w:sz w:val="28"/>
          <w:u w:val="single"/>
        </w:rPr>
      </w:pPr>
      <w:r w:rsidRPr="00B7780A">
        <w:rPr>
          <w:b/>
          <w:i/>
          <w:sz w:val="28"/>
          <w:u w:val="single"/>
        </w:rPr>
        <w:t>Case scenario (3)</w:t>
      </w:r>
    </w:p>
    <w:p w:rsidR="005416D9" w:rsidRDefault="005416D9" w:rsidP="005416D9">
      <w:pPr>
        <w:spacing w:line="360" w:lineRule="auto"/>
        <w:jc w:val="both"/>
      </w:pPr>
      <w:r w:rsidRPr="00B7780A">
        <w:t xml:space="preserve">A 30 year old female complained of bilateral hearing loss more on the right side following the delivery of her first child; hearing loss was marked in quiet places but hearing improved in a noisy environment. Both tympanic membranes showed a normal appearance. </w:t>
      </w:r>
      <w:proofErr w:type="spellStart"/>
      <w:r w:rsidRPr="00B7780A">
        <w:t>Rinne</w:t>
      </w:r>
      <w:proofErr w:type="spellEnd"/>
      <w:r w:rsidRPr="00B7780A">
        <w:t xml:space="preserve"> tuning fork test was negative bilaterally.</w:t>
      </w:r>
    </w:p>
    <w:p w:rsidR="005416D9" w:rsidRPr="00B7780A" w:rsidRDefault="005416D9" w:rsidP="005416D9">
      <w:pPr>
        <w:spacing w:line="360" w:lineRule="auto"/>
        <w:jc w:val="both"/>
        <w:rPr>
          <w:b/>
          <w:i/>
          <w:sz w:val="28"/>
          <w:u w:val="single"/>
        </w:rPr>
      </w:pPr>
      <w:r w:rsidRPr="00B7780A">
        <w:rPr>
          <w:b/>
          <w:i/>
          <w:sz w:val="28"/>
          <w:u w:val="single"/>
        </w:rPr>
        <w:t>Case scenario (4)</w:t>
      </w:r>
    </w:p>
    <w:p w:rsidR="005416D9" w:rsidRPr="00B7780A" w:rsidRDefault="005416D9" w:rsidP="005416D9">
      <w:pPr>
        <w:spacing w:line="360" w:lineRule="auto"/>
        <w:jc w:val="both"/>
      </w:pPr>
      <w:r w:rsidRPr="00B7780A">
        <w:t xml:space="preserve">A 35 year old female suddenly complained of an attack of bleeding from her right ear. An ENT specialist packed the ear and after removal of the pack found an aural polyp. The patient also complained of </w:t>
      </w:r>
      <w:proofErr w:type="spellStart"/>
      <w:r w:rsidRPr="00B7780A">
        <w:t>pulsatile</w:t>
      </w:r>
      <w:proofErr w:type="spellEnd"/>
      <w:r w:rsidRPr="00B7780A">
        <w:t xml:space="preserve"> tinnitus in the right ear of 2 years duration and a change in her voice of 2 months duration. On laryngeal examination there was right vocal fold paralysis, the vocal fold was found in the abduction position. No lymph node enlargement was found in the neck.</w:t>
      </w:r>
    </w:p>
    <w:p w:rsidR="005416D9" w:rsidRPr="00B7780A" w:rsidRDefault="005416D9" w:rsidP="005416D9">
      <w:pPr>
        <w:spacing w:line="360" w:lineRule="auto"/>
        <w:jc w:val="both"/>
        <w:rPr>
          <w:b/>
          <w:i/>
          <w:sz w:val="28"/>
          <w:u w:val="single"/>
        </w:rPr>
      </w:pPr>
      <w:r w:rsidRPr="00B7780A">
        <w:rPr>
          <w:b/>
          <w:i/>
          <w:sz w:val="28"/>
          <w:u w:val="single"/>
        </w:rPr>
        <w:t>Case scenario (5)</w:t>
      </w:r>
    </w:p>
    <w:p w:rsidR="005416D9" w:rsidRPr="00B7780A" w:rsidRDefault="005416D9" w:rsidP="005416D9">
      <w:pPr>
        <w:spacing w:line="360" w:lineRule="auto"/>
        <w:jc w:val="both"/>
      </w:pPr>
      <w:r w:rsidRPr="00B7780A">
        <w:t xml:space="preserve">A male patient 23 years old presented with impairment of hearing in both ears of about 4 years duration. Hearing impairment was more noticed in the right ear. He gave a history of longstanding on and off yellowish discharge from both ears. He had no vertigo. Examination of the ears revealed bilateral dry central kidney shaped perforations of both drum membranes. </w:t>
      </w:r>
      <w:r w:rsidRPr="00B7780A">
        <w:lastRenderedPageBreak/>
        <w:t xml:space="preserve">Tuning fork testing demonstrated bilateral negative </w:t>
      </w:r>
      <w:proofErr w:type="spellStart"/>
      <w:r w:rsidRPr="00B7780A">
        <w:t>Rinne</w:t>
      </w:r>
      <w:proofErr w:type="spellEnd"/>
      <w:r w:rsidRPr="00B7780A">
        <w:t xml:space="preserve"> test and Weber test lateralized to the right ear.</w:t>
      </w:r>
    </w:p>
    <w:p w:rsidR="005416D9" w:rsidRPr="00B7780A" w:rsidRDefault="005416D9" w:rsidP="005416D9">
      <w:pPr>
        <w:spacing w:line="276" w:lineRule="auto"/>
      </w:pPr>
    </w:p>
    <w:p w:rsidR="005416D9" w:rsidRPr="00DD22E2" w:rsidRDefault="005416D9" w:rsidP="005416D9">
      <w:pPr>
        <w:pBdr>
          <w:top w:val="single" w:sz="4" w:space="1" w:color="auto"/>
          <w:left w:val="single" w:sz="4" w:space="4" w:color="auto"/>
          <w:bottom w:val="single" w:sz="4" w:space="1" w:color="auto"/>
          <w:right w:val="single" w:sz="4" w:space="4" w:color="auto"/>
        </w:pBdr>
        <w:jc w:val="center"/>
        <w:rPr>
          <w:b/>
          <w:sz w:val="36"/>
        </w:rPr>
      </w:pPr>
      <w:r w:rsidRPr="00DD22E2">
        <w:rPr>
          <w:b/>
          <w:sz w:val="36"/>
        </w:rPr>
        <w:t xml:space="preserve">Ear case </w:t>
      </w:r>
      <w:r w:rsidRPr="00DD22E2">
        <w:rPr>
          <w:b/>
          <w:sz w:val="32"/>
        </w:rPr>
        <w:t>scenarios</w:t>
      </w:r>
    </w:p>
    <w:p w:rsidR="005416D9" w:rsidRPr="00B7780A" w:rsidRDefault="005416D9" w:rsidP="005416D9">
      <w:pPr>
        <w:spacing w:line="360" w:lineRule="auto"/>
      </w:pPr>
    </w:p>
    <w:p w:rsidR="005416D9" w:rsidRPr="00B7780A" w:rsidRDefault="005416D9" w:rsidP="005416D9">
      <w:pPr>
        <w:spacing w:line="360" w:lineRule="auto"/>
        <w:jc w:val="both"/>
        <w:rPr>
          <w:b/>
          <w:i/>
          <w:sz w:val="28"/>
          <w:u w:val="single"/>
        </w:rPr>
      </w:pPr>
      <w:r w:rsidRPr="00B7780A">
        <w:rPr>
          <w:b/>
          <w:i/>
          <w:sz w:val="28"/>
          <w:u w:val="single"/>
        </w:rPr>
        <w:t>Case scenario (1)</w:t>
      </w:r>
    </w:p>
    <w:p w:rsidR="005416D9" w:rsidRPr="00B7780A" w:rsidRDefault="005416D9" w:rsidP="005416D9">
      <w:pPr>
        <w:spacing w:line="360" w:lineRule="auto"/>
        <w:jc w:val="both"/>
      </w:pPr>
      <w:r w:rsidRPr="00B7780A">
        <w:t xml:space="preserve">A 50 year old male patient complained of right earache of 2 days duration. The pain was especially severe on chewing food and during speech. There was also marked edema of the right side of the face. On examination, pressure on the tragus was painful; and there was a small red swelling arising from the anterior external auditory </w:t>
      </w:r>
      <w:proofErr w:type="spellStart"/>
      <w:r w:rsidRPr="00B7780A">
        <w:t>meatal</w:t>
      </w:r>
      <w:proofErr w:type="spellEnd"/>
      <w:r w:rsidRPr="00B7780A">
        <w:t xml:space="preserve"> wall. </w:t>
      </w:r>
      <w:proofErr w:type="spellStart"/>
      <w:r w:rsidRPr="00B7780A">
        <w:t>Rinne</w:t>
      </w:r>
      <w:proofErr w:type="spellEnd"/>
      <w:r w:rsidRPr="00B7780A">
        <w:t xml:space="preserve"> test was positive in the right ear. The patient gave a history of 2 previous similar attacks in the same ear during the last six months.</w:t>
      </w:r>
    </w:p>
    <w:p w:rsidR="005416D9" w:rsidRPr="00B7780A" w:rsidRDefault="005416D9" w:rsidP="005416D9">
      <w:pPr>
        <w:spacing w:line="360" w:lineRule="auto"/>
        <w:jc w:val="both"/>
        <w:rPr>
          <w:b/>
          <w:u w:val="single"/>
        </w:rPr>
      </w:pPr>
      <w:r w:rsidRPr="00B7780A">
        <w:rPr>
          <w:b/>
          <w:u w:val="single"/>
        </w:rPr>
        <w:t>Diagnosis and justification</w:t>
      </w:r>
    </w:p>
    <w:p w:rsidR="005416D9" w:rsidRPr="00B7780A" w:rsidRDefault="005416D9" w:rsidP="005416D9">
      <w:pPr>
        <w:spacing w:line="360" w:lineRule="auto"/>
        <w:jc w:val="both"/>
      </w:pPr>
      <w:r w:rsidRPr="00B7780A">
        <w:t xml:space="preserve">Recurrent </w:t>
      </w:r>
      <w:proofErr w:type="spellStart"/>
      <w:r w:rsidRPr="00B7780A">
        <w:t>furunculosis</w:t>
      </w:r>
      <w:proofErr w:type="spellEnd"/>
      <w:r w:rsidRPr="00B7780A">
        <w:t xml:space="preserve"> of the right external auditory canal (pain in the ear with movements of the </w:t>
      </w:r>
      <w:proofErr w:type="spellStart"/>
      <w:r w:rsidRPr="00B7780A">
        <w:t>temporomandibular</w:t>
      </w:r>
      <w:proofErr w:type="spellEnd"/>
      <w:r w:rsidRPr="00B7780A">
        <w:t xml:space="preserve"> joint or pressure on the tragus, edema of the face and a small red swelling in the anterior wall of the external auditory canal)</w:t>
      </w:r>
    </w:p>
    <w:p w:rsidR="005416D9" w:rsidRPr="00B7780A" w:rsidRDefault="005416D9" w:rsidP="005416D9">
      <w:pPr>
        <w:spacing w:line="360" w:lineRule="auto"/>
        <w:jc w:val="both"/>
        <w:rPr>
          <w:b/>
          <w:u w:val="single"/>
        </w:rPr>
      </w:pPr>
      <w:r w:rsidRPr="00B7780A">
        <w:rPr>
          <w:b/>
          <w:u w:val="single"/>
        </w:rPr>
        <w:t xml:space="preserve">Explanation of the manifestations </w:t>
      </w:r>
    </w:p>
    <w:p w:rsidR="005416D9" w:rsidRPr="00B7780A" w:rsidRDefault="005416D9" w:rsidP="005416D9">
      <w:pPr>
        <w:pStyle w:val="ListParagraph"/>
        <w:numPr>
          <w:ilvl w:val="0"/>
          <w:numId w:val="2"/>
        </w:numPr>
        <w:spacing w:line="360" w:lineRule="auto"/>
        <w:jc w:val="both"/>
      </w:pPr>
      <w:r w:rsidRPr="00B7780A">
        <w:rPr>
          <w:u w:val="single"/>
        </w:rPr>
        <w:t>Severe pain on chewing food</w:t>
      </w:r>
      <w:r w:rsidRPr="00B7780A">
        <w:t xml:space="preserve">: movements of the </w:t>
      </w:r>
      <w:proofErr w:type="spellStart"/>
      <w:r w:rsidRPr="00B7780A">
        <w:t>temporomandibular</w:t>
      </w:r>
      <w:proofErr w:type="spellEnd"/>
      <w:r w:rsidRPr="00B7780A">
        <w:t xml:space="preserve"> joint lead to movements of the cartilaginous external auditory canal that is lined by skin containing hair follicles from which the furuncle arises.</w:t>
      </w:r>
    </w:p>
    <w:p w:rsidR="005416D9" w:rsidRPr="00B7780A" w:rsidRDefault="005416D9" w:rsidP="005416D9">
      <w:pPr>
        <w:pStyle w:val="ListParagraph"/>
        <w:numPr>
          <w:ilvl w:val="0"/>
          <w:numId w:val="2"/>
        </w:numPr>
        <w:spacing w:line="360" w:lineRule="auto"/>
        <w:jc w:val="both"/>
      </w:pPr>
      <w:r w:rsidRPr="00B7780A">
        <w:rPr>
          <w:u w:val="single"/>
        </w:rPr>
        <w:t>Edema of the right side of the face</w:t>
      </w:r>
      <w:r w:rsidRPr="00B7780A">
        <w:t xml:space="preserve">: extension of the inflammatory edema to the face in severe cases </w:t>
      </w:r>
    </w:p>
    <w:p w:rsidR="005416D9" w:rsidRPr="00B7780A" w:rsidRDefault="005416D9" w:rsidP="005416D9">
      <w:pPr>
        <w:pStyle w:val="ListParagraph"/>
        <w:numPr>
          <w:ilvl w:val="0"/>
          <w:numId w:val="2"/>
        </w:numPr>
        <w:spacing w:line="360" w:lineRule="auto"/>
        <w:jc w:val="both"/>
      </w:pPr>
      <w:proofErr w:type="spellStart"/>
      <w:r w:rsidRPr="00B7780A">
        <w:rPr>
          <w:u w:val="single"/>
        </w:rPr>
        <w:t>Rinne</w:t>
      </w:r>
      <w:proofErr w:type="spellEnd"/>
      <w:r w:rsidRPr="00B7780A">
        <w:rPr>
          <w:u w:val="single"/>
        </w:rPr>
        <w:t xml:space="preserve"> positive</w:t>
      </w:r>
      <w:r w:rsidRPr="00B7780A">
        <w:t xml:space="preserve">: means normal hearing and NO conductive hearing loss because when air conduction is better than bone conduction it is called </w:t>
      </w:r>
      <w:proofErr w:type="spellStart"/>
      <w:r w:rsidRPr="00B7780A">
        <w:t>Rinne</w:t>
      </w:r>
      <w:proofErr w:type="spellEnd"/>
      <w:r w:rsidRPr="00B7780A">
        <w:t xml:space="preserve"> positive </w:t>
      </w:r>
    </w:p>
    <w:p w:rsidR="005416D9" w:rsidRPr="00B7780A" w:rsidRDefault="005416D9" w:rsidP="005416D9">
      <w:pPr>
        <w:pStyle w:val="ListParagraph"/>
        <w:numPr>
          <w:ilvl w:val="0"/>
          <w:numId w:val="2"/>
        </w:numPr>
        <w:spacing w:line="360" w:lineRule="auto"/>
        <w:jc w:val="both"/>
      </w:pPr>
      <w:r w:rsidRPr="00B7780A">
        <w:rPr>
          <w:u w:val="single"/>
        </w:rPr>
        <w:t>Previous similar attacks</w:t>
      </w:r>
      <w:r w:rsidRPr="00B7780A">
        <w:t>: recurrence the most probable cause is Diabetes mellitus</w:t>
      </w:r>
    </w:p>
    <w:p w:rsidR="005416D9" w:rsidRPr="00B7780A" w:rsidRDefault="005416D9" w:rsidP="005416D9">
      <w:pPr>
        <w:spacing w:line="360" w:lineRule="auto"/>
        <w:jc w:val="both"/>
        <w:rPr>
          <w:b/>
          <w:u w:val="single"/>
        </w:rPr>
      </w:pPr>
      <w:r w:rsidRPr="00B7780A">
        <w:rPr>
          <w:b/>
          <w:u w:val="single"/>
        </w:rPr>
        <w:t>Treatment</w:t>
      </w:r>
    </w:p>
    <w:p w:rsidR="005416D9" w:rsidRPr="00B7780A" w:rsidRDefault="005416D9" w:rsidP="005416D9">
      <w:pPr>
        <w:pStyle w:val="ListParagraph"/>
        <w:numPr>
          <w:ilvl w:val="0"/>
          <w:numId w:val="1"/>
        </w:numPr>
        <w:spacing w:line="360" w:lineRule="auto"/>
        <w:jc w:val="both"/>
      </w:pPr>
      <w:r w:rsidRPr="00B7780A">
        <w:t>Antibiotics</w:t>
      </w:r>
    </w:p>
    <w:p w:rsidR="005416D9" w:rsidRPr="00B7780A" w:rsidRDefault="005416D9" w:rsidP="005416D9">
      <w:pPr>
        <w:pStyle w:val="ListParagraph"/>
        <w:numPr>
          <w:ilvl w:val="0"/>
          <w:numId w:val="1"/>
        </w:numPr>
        <w:spacing w:line="360" w:lineRule="auto"/>
        <w:jc w:val="both"/>
      </w:pPr>
      <w:r w:rsidRPr="00B7780A">
        <w:t>Analgesics</w:t>
      </w:r>
    </w:p>
    <w:p w:rsidR="005416D9" w:rsidRPr="00B7780A" w:rsidRDefault="005416D9" w:rsidP="005416D9">
      <w:pPr>
        <w:pStyle w:val="ListParagraph"/>
        <w:numPr>
          <w:ilvl w:val="0"/>
          <w:numId w:val="1"/>
        </w:numPr>
        <w:spacing w:line="360" w:lineRule="auto"/>
        <w:jc w:val="both"/>
      </w:pPr>
      <w:r w:rsidRPr="00B7780A">
        <w:t xml:space="preserve">Never incise or excise for fear of </w:t>
      </w:r>
      <w:proofErr w:type="spellStart"/>
      <w:r w:rsidRPr="00B7780A">
        <w:t>perichondritis</w:t>
      </w:r>
      <w:proofErr w:type="spellEnd"/>
    </w:p>
    <w:p w:rsidR="005416D9" w:rsidRPr="00B7780A" w:rsidRDefault="005416D9" w:rsidP="005416D9">
      <w:pPr>
        <w:pStyle w:val="ListParagraph"/>
        <w:numPr>
          <w:ilvl w:val="0"/>
          <w:numId w:val="1"/>
        </w:numPr>
        <w:spacing w:line="360" w:lineRule="auto"/>
        <w:jc w:val="both"/>
      </w:pPr>
      <w:r w:rsidRPr="00B7780A">
        <w:t xml:space="preserve">Local antibiotic or </w:t>
      </w:r>
      <w:proofErr w:type="spellStart"/>
      <w:r w:rsidRPr="00B7780A">
        <w:t>glycerine</w:t>
      </w:r>
      <w:proofErr w:type="spellEnd"/>
      <w:r w:rsidRPr="00B7780A">
        <w:t xml:space="preserve"> </w:t>
      </w:r>
      <w:proofErr w:type="spellStart"/>
      <w:r w:rsidRPr="00B7780A">
        <w:t>icthyol</w:t>
      </w:r>
      <w:proofErr w:type="spellEnd"/>
      <w:r w:rsidRPr="00B7780A">
        <w:t xml:space="preserve"> ointment</w:t>
      </w:r>
    </w:p>
    <w:p w:rsidR="005416D9" w:rsidRPr="00B7780A" w:rsidRDefault="005416D9" w:rsidP="005416D9">
      <w:pPr>
        <w:pStyle w:val="ListParagraph"/>
        <w:numPr>
          <w:ilvl w:val="0"/>
          <w:numId w:val="1"/>
        </w:numPr>
        <w:spacing w:line="360" w:lineRule="auto"/>
        <w:jc w:val="both"/>
      </w:pPr>
      <w:r w:rsidRPr="00B7780A">
        <w:t>Proper control of diabetes if discovered</w:t>
      </w:r>
    </w:p>
    <w:p w:rsidR="005416D9" w:rsidRPr="00B7780A" w:rsidRDefault="005416D9" w:rsidP="005416D9">
      <w:pPr>
        <w:spacing w:line="276" w:lineRule="auto"/>
        <w:rPr>
          <w:b/>
          <w:i/>
          <w:sz w:val="28"/>
          <w:u w:val="single"/>
        </w:rPr>
      </w:pPr>
      <w:r w:rsidRPr="00B7780A">
        <w:rPr>
          <w:b/>
          <w:i/>
          <w:sz w:val="28"/>
          <w:u w:val="single"/>
        </w:rPr>
        <w:lastRenderedPageBreak/>
        <w:t>Case scenario (2)</w:t>
      </w:r>
    </w:p>
    <w:p w:rsidR="005416D9" w:rsidRPr="00B7780A" w:rsidRDefault="005416D9" w:rsidP="005416D9">
      <w:pPr>
        <w:spacing w:line="360" w:lineRule="auto"/>
        <w:jc w:val="both"/>
      </w:pPr>
      <w:r w:rsidRPr="00B7780A">
        <w:t>A 3 year old boy presented to the ENT specialist because of an inability to close the right eye and deviation of the angle of the mouth to the left side upon crying of 2 days duration. His mother reported that he had severe pain in the right ear 2 days prior to his present condition. She also added that his earache improved on antibiotic therapy.</w:t>
      </w:r>
    </w:p>
    <w:p w:rsidR="005416D9" w:rsidRPr="00B7780A" w:rsidRDefault="005416D9" w:rsidP="005416D9">
      <w:pPr>
        <w:spacing w:line="360" w:lineRule="auto"/>
        <w:jc w:val="both"/>
        <w:rPr>
          <w:b/>
          <w:u w:val="single"/>
        </w:rPr>
      </w:pPr>
      <w:r w:rsidRPr="00B7780A">
        <w:rPr>
          <w:b/>
          <w:u w:val="single"/>
        </w:rPr>
        <w:t>Diagnosis and justification</w:t>
      </w:r>
    </w:p>
    <w:p w:rsidR="005416D9" w:rsidRPr="00B7780A" w:rsidRDefault="005416D9" w:rsidP="005416D9">
      <w:pPr>
        <w:spacing w:line="360" w:lineRule="auto"/>
        <w:jc w:val="both"/>
      </w:pPr>
      <w:r w:rsidRPr="00B7780A">
        <w:t xml:space="preserve">Right acute </w:t>
      </w:r>
      <w:proofErr w:type="spellStart"/>
      <w:r w:rsidRPr="00B7780A">
        <w:t>suppurative</w:t>
      </w:r>
      <w:proofErr w:type="spellEnd"/>
      <w:r w:rsidRPr="00B7780A">
        <w:t xml:space="preserve"> </w:t>
      </w:r>
      <w:proofErr w:type="spellStart"/>
      <w:r w:rsidRPr="00B7780A">
        <w:t>otitis</w:t>
      </w:r>
      <w:proofErr w:type="spellEnd"/>
      <w:r w:rsidRPr="00B7780A">
        <w:t xml:space="preserve"> media (earache that improved with antibiotics of 2 days duration) complicated by right lower motor neuron facial paralysis (inability to close the right eye and deviation of the angle of the mouth to the left side)</w:t>
      </w:r>
    </w:p>
    <w:p w:rsidR="005416D9" w:rsidRPr="00B7780A" w:rsidRDefault="005416D9" w:rsidP="005416D9">
      <w:pPr>
        <w:spacing w:line="360" w:lineRule="auto"/>
        <w:jc w:val="both"/>
        <w:rPr>
          <w:b/>
          <w:u w:val="single"/>
        </w:rPr>
      </w:pPr>
      <w:r w:rsidRPr="00B7780A">
        <w:rPr>
          <w:b/>
          <w:u w:val="single"/>
        </w:rPr>
        <w:t xml:space="preserve">Explanation of the manifestations </w:t>
      </w:r>
    </w:p>
    <w:p w:rsidR="005416D9" w:rsidRPr="00B7780A" w:rsidRDefault="005416D9" w:rsidP="005416D9">
      <w:pPr>
        <w:pStyle w:val="ListParagraph"/>
        <w:numPr>
          <w:ilvl w:val="0"/>
          <w:numId w:val="3"/>
        </w:numPr>
        <w:spacing w:line="360" w:lineRule="auto"/>
        <w:jc w:val="both"/>
      </w:pPr>
      <w:r w:rsidRPr="00B7780A">
        <w:rPr>
          <w:u w:val="single"/>
        </w:rPr>
        <w:t>Inability to close the right eye</w:t>
      </w:r>
      <w:r w:rsidRPr="00B7780A">
        <w:t xml:space="preserve">: paralysis of the </w:t>
      </w:r>
      <w:proofErr w:type="spellStart"/>
      <w:r w:rsidRPr="00B7780A">
        <w:t>orbicularis</w:t>
      </w:r>
      <w:proofErr w:type="spellEnd"/>
      <w:r w:rsidRPr="00B7780A">
        <w:t xml:space="preserve"> </w:t>
      </w:r>
      <w:proofErr w:type="spellStart"/>
      <w:r w:rsidRPr="00B7780A">
        <w:t>occuli</w:t>
      </w:r>
      <w:proofErr w:type="spellEnd"/>
      <w:r w:rsidRPr="00B7780A">
        <w:t xml:space="preserve"> muscle supplied by the facial</w:t>
      </w:r>
    </w:p>
    <w:p w:rsidR="005416D9" w:rsidRPr="00B7780A" w:rsidRDefault="005416D9" w:rsidP="005416D9">
      <w:pPr>
        <w:pStyle w:val="ListParagraph"/>
        <w:numPr>
          <w:ilvl w:val="0"/>
          <w:numId w:val="3"/>
        </w:numPr>
        <w:spacing w:line="360" w:lineRule="auto"/>
        <w:jc w:val="both"/>
      </w:pPr>
      <w:r w:rsidRPr="00B7780A">
        <w:rPr>
          <w:u w:val="single"/>
        </w:rPr>
        <w:t>Deviation of the angle of the mouth to the left</w:t>
      </w:r>
      <w:r w:rsidRPr="00B7780A">
        <w:t xml:space="preserve">: muscles of the </w:t>
      </w:r>
      <w:proofErr w:type="spellStart"/>
      <w:r w:rsidRPr="00B7780A">
        <w:t>orbicularis</w:t>
      </w:r>
      <w:proofErr w:type="spellEnd"/>
      <w:r w:rsidRPr="00B7780A">
        <w:t xml:space="preserve"> </w:t>
      </w:r>
      <w:proofErr w:type="spellStart"/>
      <w:r w:rsidRPr="00B7780A">
        <w:t>oris</w:t>
      </w:r>
      <w:proofErr w:type="spellEnd"/>
      <w:r w:rsidRPr="00B7780A">
        <w:t xml:space="preserve"> of the left non </w:t>
      </w:r>
      <w:proofErr w:type="spellStart"/>
      <w:r w:rsidRPr="00B7780A">
        <w:t>paralysed</w:t>
      </w:r>
      <w:proofErr w:type="spellEnd"/>
      <w:r w:rsidRPr="00B7780A">
        <w:t xml:space="preserve"> side pull the mouth to the left side</w:t>
      </w:r>
    </w:p>
    <w:p w:rsidR="005416D9" w:rsidRPr="00B7780A" w:rsidRDefault="005416D9" w:rsidP="005416D9">
      <w:pPr>
        <w:pStyle w:val="ListParagraph"/>
        <w:numPr>
          <w:ilvl w:val="0"/>
          <w:numId w:val="3"/>
        </w:numPr>
        <w:spacing w:line="360" w:lineRule="auto"/>
        <w:jc w:val="both"/>
      </w:pPr>
      <w:r w:rsidRPr="00B7780A">
        <w:rPr>
          <w:u w:val="single"/>
        </w:rPr>
        <w:t>Onset of paralysis 2 days only after the original condition</w:t>
      </w:r>
      <w:r w:rsidRPr="00B7780A">
        <w:t xml:space="preserve">: due to pressure of the inflammatory </w:t>
      </w:r>
      <w:proofErr w:type="spellStart"/>
      <w:r w:rsidRPr="00B7780A">
        <w:t>exudate</w:t>
      </w:r>
      <w:proofErr w:type="spellEnd"/>
      <w:r w:rsidRPr="00B7780A">
        <w:t xml:space="preserve"> in the middle ear on a dehiscent (exposed) facial nerve</w:t>
      </w:r>
    </w:p>
    <w:p w:rsidR="005416D9" w:rsidRPr="00B7780A" w:rsidRDefault="005416D9" w:rsidP="005416D9">
      <w:pPr>
        <w:spacing w:line="360" w:lineRule="auto"/>
        <w:jc w:val="both"/>
        <w:rPr>
          <w:b/>
          <w:u w:val="single"/>
        </w:rPr>
      </w:pPr>
      <w:r w:rsidRPr="00B7780A">
        <w:rPr>
          <w:b/>
          <w:u w:val="single"/>
        </w:rPr>
        <w:t>Treatment</w:t>
      </w:r>
    </w:p>
    <w:p w:rsidR="005416D9" w:rsidRPr="00B7780A" w:rsidRDefault="005416D9" w:rsidP="005416D9">
      <w:pPr>
        <w:pStyle w:val="ListParagraph"/>
        <w:numPr>
          <w:ilvl w:val="0"/>
          <w:numId w:val="4"/>
        </w:numPr>
        <w:spacing w:line="360" w:lineRule="auto"/>
        <w:jc w:val="both"/>
      </w:pPr>
      <w:r w:rsidRPr="00B7780A">
        <w:t xml:space="preserve">Urgent </w:t>
      </w:r>
      <w:proofErr w:type="spellStart"/>
      <w:r w:rsidRPr="00B7780A">
        <w:t>myringotomy</w:t>
      </w:r>
      <w:proofErr w:type="spellEnd"/>
      <w:r w:rsidRPr="00B7780A">
        <w:t xml:space="preserve"> to drain the middle ear and allow for facial nerve Recovery</w:t>
      </w:r>
    </w:p>
    <w:p w:rsidR="005416D9" w:rsidRPr="00B7780A" w:rsidRDefault="005416D9" w:rsidP="005416D9">
      <w:pPr>
        <w:pStyle w:val="ListParagraph"/>
        <w:numPr>
          <w:ilvl w:val="0"/>
          <w:numId w:val="4"/>
        </w:numPr>
        <w:spacing w:line="360" w:lineRule="auto"/>
        <w:jc w:val="both"/>
      </w:pPr>
      <w:r w:rsidRPr="00B7780A">
        <w:t xml:space="preserve">Antibiotics for acute </w:t>
      </w:r>
      <w:proofErr w:type="spellStart"/>
      <w:r w:rsidRPr="00B7780A">
        <w:t>suppurative</w:t>
      </w:r>
      <w:proofErr w:type="spellEnd"/>
      <w:r w:rsidRPr="00B7780A">
        <w:t xml:space="preserve"> </w:t>
      </w:r>
      <w:proofErr w:type="spellStart"/>
      <w:r w:rsidRPr="00B7780A">
        <w:t>otitis</w:t>
      </w:r>
      <w:proofErr w:type="spellEnd"/>
      <w:r w:rsidRPr="00B7780A">
        <w:t xml:space="preserve"> media </w:t>
      </w:r>
      <w:proofErr w:type="spellStart"/>
      <w:r w:rsidRPr="00B7780A">
        <w:t>preferabley</w:t>
      </w:r>
      <w:proofErr w:type="spellEnd"/>
      <w:r w:rsidRPr="00B7780A">
        <w:t xml:space="preserve"> according to culture and antibiotic sensitivity</w:t>
      </w:r>
    </w:p>
    <w:p w:rsidR="005416D9" w:rsidRPr="00B7780A" w:rsidRDefault="005416D9" w:rsidP="005416D9">
      <w:pPr>
        <w:pStyle w:val="ListParagraph"/>
        <w:numPr>
          <w:ilvl w:val="0"/>
          <w:numId w:val="4"/>
        </w:numPr>
        <w:spacing w:line="360" w:lineRule="auto"/>
        <w:jc w:val="both"/>
      </w:pPr>
      <w:r w:rsidRPr="00B7780A">
        <w:t>Care of the eye during period of paralysis by eye drops, ointment and covering of the eye</w:t>
      </w:r>
    </w:p>
    <w:p w:rsidR="005416D9" w:rsidRPr="00B7780A" w:rsidRDefault="005416D9" w:rsidP="005416D9">
      <w:pPr>
        <w:spacing w:line="276" w:lineRule="auto"/>
      </w:pPr>
      <w:r w:rsidRPr="00B7780A">
        <w:br w:type="page"/>
      </w:r>
    </w:p>
    <w:p w:rsidR="005416D9" w:rsidRPr="00B7780A" w:rsidRDefault="005416D9" w:rsidP="005416D9">
      <w:pPr>
        <w:spacing w:line="360" w:lineRule="auto"/>
        <w:jc w:val="both"/>
        <w:rPr>
          <w:b/>
          <w:i/>
          <w:sz w:val="28"/>
          <w:u w:val="single"/>
        </w:rPr>
      </w:pPr>
      <w:r w:rsidRPr="00B7780A">
        <w:rPr>
          <w:b/>
          <w:i/>
          <w:sz w:val="28"/>
          <w:u w:val="single"/>
        </w:rPr>
        <w:lastRenderedPageBreak/>
        <w:t>Case scenario (3)</w:t>
      </w:r>
    </w:p>
    <w:p w:rsidR="005416D9" w:rsidRPr="00B7780A" w:rsidRDefault="005416D9" w:rsidP="005416D9">
      <w:pPr>
        <w:spacing w:line="360" w:lineRule="auto"/>
        <w:jc w:val="both"/>
      </w:pPr>
      <w:r w:rsidRPr="00B7780A">
        <w:t xml:space="preserve">A 30 year old female complained of bilateral hearing loss more on the right side following the delivery of her first child; hearing loss was marked in quiet places but hearing improved in a noisy environment. Both tympanic membranes showed a normal appearance. </w:t>
      </w:r>
      <w:proofErr w:type="spellStart"/>
      <w:r w:rsidRPr="00B7780A">
        <w:t>Rinne</w:t>
      </w:r>
      <w:proofErr w:type="spellEnd"/>
      <w:r w:rsidRPr="00B7780A">
        <w:t xml:space="preserve"> tuning fork test was negative bilaterally.</w:t>
      </w:r>
    </w:p>
    <w:p w:rsidR="005416D9" w:rsidRPr="00B7780A" w:rsidRDefault="005416D9" w:rsidP="005416D9">
      <w:pPr>
        <w:spacing w:line="360" w:lineRule="auto"/>
        <w:jc w:val="both"/>
        <w:rPr>
          <w:b/>
          <w:u w:val="single"/>
        </w:rPr>
      </w:pPr>
      <w:r w:rsidRPr="00B7780A">
        <w:rPr>
          <w:b/>
          <w:u w:val="single"/>
        </w:rPr>
        <w:t>Diagnosis and justification</w:t>
      </w:r>
    </w:p>
    <w:p w:rsidR="005416D9" w:rsidRPr="00B7780A" w:rsidRDefault="005416D9" w:rsidP="005416D9">
      <w:pPr>
        <w:spacing w:line="360" w:lineRule="auto"/>
        <w:jc w:val="both"/>
      </w:pPr>
      <w:r w:rsidRPr="00B7780A">
        <w:t xml:space="preserve">Bilateral </w:t>
      </w:r>
      <w:proofErr w:type="spellStart"/>
      <w:r w:rsidRPr="00B7780A">
        <w:t>otosclerosis</w:t>
      </w:r>
      <w:proofErr w:type="spellEnd"/>
      <w:r w:rsidRPr="00B7780A">
        <w:t xml:space="preserve"> (hearing loss related to pregnancy, more marked in quiet environment, normal tympanic membranes, </w:t>
      </w:r>
      <w:proofErr w:type="spellStart"/>
      <w:r w:rsidRPr="00B7780A">
        <w:t>Rinne</w:t>
      </w:r>
      <w:proofErr w:type="spellEnd"/>
      <w:r w:rsidRPr="00B7780A">
        <w:t xml:space="preserve"> </w:t>
      </w:r>
      <w:proofErr w:type="spellStart"/>
      <w:r w:rsidRPr="00B7780A">
        <w:t>tunning</w:t>
      </w:r>
      <w:proofErr w:type="spellEnd"/>
      <w:r w:rsidRPr="00B7780A">
        <w:t xml:space="preserve"> fork test negative that is bone conduction better than air conduction indicating conductive hearing loss)</w:t>
      </w:r>
    </w:p>
    <w:p w:rsidR="005416D9" w:rsidRPr="00B7780A" w:rsidRDefault="005416D9" w:rsidP="005416D9">
      <w:pPr>
        <w:spacing w:line="360" w:lineRule="auto"/>
        <w:jc w:val="both"/>
        <w:rPr>
          <w:b/>
          <w:u w:val="single"/>
        </w:rPr>
      </w:pPr>
      <w:r w:rsidRPr="00B7780A">
        <w:rPr>
          <w:b/>
          <w:u w:val="single"/>
        </w:rPr>
        <w:t xml:space="preserve">Explanation of the manifestations </w:t>
      </w:r>
    </w:p>
    <w:p w:rsidR="005416D9" w:rsidRPr="00B7780A" w:rsidRDefault="005416D9" w:rsidP="005416D9">
      <w:pPr>
        <w:pStyle w:val="ListParagraph"/>
        <w:numPr>
          <w:ilvl w:val="0"/>
          <w:numId w:val="5"/>
        </w:numPr>
        <w:spacing w:line="360" w:lineRule="auto"/>
        <w:jc w:val="both"/>
      </w:pPr>
      <w:r w:rsidRPr="00B7780A">
        <w:rPr>
          <w:u w:val="single"/>
        </w:rPr>
        <w:t>Hearing loss marked in quiet places</w:t>
      </w:r>
      <w:r w:rsidRPr="00B7780A">
        <w:t>: patient has conductive hearing loss in noisy environment the speaker usually raises his voice and so patient hears better (</w:t>
      </w:r>
      <w:proofErr w:type="spellStart"/>
      <w:r w:rsidRPr="00B7780A">
        <w:t>paracusis</w:t>
      </w:r>
      <w:proofErr w:type="spellEnd"/>
      <w:r w:rsidRPr="00B7780A">
        <w:t xml:space="preserve"> </w:t>
      </w:r>
      <w:proofErr w:type="spellStart"/>
      <w:r w:rsidRPr="00B7780A">
        <w:t>Wilsii</w:t>
      </w:r>
      <w:proofErr w:type="spellEnd"/>
      <w:r w:rsidRPr="00B7780A">
        <w:t>)</w:t>
      </w:r>
    </w:p>
    <w:p w:rsidR="005416D9" w:rsidRPr="00B7780A" w:rsidRDefault="005416D9" w:rsidP="005416D9">
      <w:pPr>
        <w:pStyle w:val="ListParagraph"/>
        <w:numPr>
          <w:ilvl w:val="0"/>
          <w:numId w:val="5"/>
        </w:numPr>
        <w:spacing w:line="360" w:lineRule="auto"/>
        <w:jc w:val="both"/>
      </w:pPr>
      <w:r w:rsidRPr="00B7780A">
        <w:rPr>
          <w:u w:val="single"/>
        </w:rPr>
        <w:t>Normal appearance of both tympanic membranes</w:t>
      </w:r>
      <w:r w:rsidRPr="00B7780A">
        <w:t xml:space="preserve">: this is the common finding in rare cases a reddish tympanic </w:t>
      </w:r>
      <w:proofErr w:type="spellStart"/>
      <w:r w:rsidRPr="00B7780A">
        <w:t>memebrane</w:t>
      </w:r>
      <w:proofErr w:type="spellEnd"/>
      <w:r w:rsidRPr="00B7780A">
        <w:t xml:space="preserve"> may be present called </w:t>
      </w:r>
      <w:proofErr w:type="spellStart"/>
      <w:r w:rsidRPr="00B7780A">
        <w:t>Schwartze's</w:t>
      </w:r>
      <w:proofErr w:type="spellEnd"/>
      <w:r w:rsidRPr="00B7780A">
        <w:t xml:space="preserve"> sign (flamingo red appearance)</w:t>
      </w:r>
    </w:p>
    <w:p w:rsidR="005416D9" w:rsidRPr="00B7780A" w:rsidRDefault="005416D9" w:rsidP="005416D9">
      <w:pPr>
        <w:pStyle w:val="ListParagraph"/>
        <w:numPr>
          <w:ilvl w:val="0"/>
          <w:numId w:val="5"/>
        </w:numPr>
        <w:spacing w:line="360" w:lineRule="auto"/>
        <w:jc w:val="both"/>
      </w:pPr>
      <w:proofErr w:type="spellStart"/>
      <w:r w:rsidRPr="00B7780A">
        <w:rPr>
          <w:u w:val="single"/>
        </w:rPr>
        <w:t>Rinne</w:t>
      </w:r>
      <w:proofErr w:type="spellEnd"/>
      <w:r w:rsidRPr="00B7780A">
        <w:rPr>
          <w:u w:val="single"/>
        </w:rPr>
        <w:t xml:space="preserve"> </w:t>
      </w:r>
      <w:proofErr w:type="spellStart"/>
      <w:r w:rsidRPr="00B7780A">
        <w:rPr>
          <w:u w:val="single"/>
        </w:rPr>
        <w:t>tunning</w:t>
      </w:r>
      <w:proofErr w:type="spellEnd"/>
      <w:r w:rsidRPr="00B7780A">
        <w:rPr>
          <w:u w:val="single"/>
        </w:rPr>
        <w:t xml:space="preserve"> fork test negative</w:t>
      </w:r>
      <w:r w:rsidRPr="00B7780A">
        <w:t>: that is bone conduction better than air conduction indicating conductive hearing loss</w:t>
      </w:r>
    </w:p>
    <w:p w:rsidR="005416D9" w:rsidRPr="00B7780A" w:rsidRDefault="005416D9" w:rsidP="005416D9">
      <w:pPr>
        <w:spacing w:line="360" w:lineRule="auto"/>
        <w:jc w:val="both"/>
        <w:rPr>
          <w:b/>
          <w:u w:val="single"/>
        </w:rPr>
      </w:pPr>
      <w:r w:rsidRPr="00B7780A">
        <w:rPr>
          <w:b/>
          <w:u w:val="single"/>
        </w:rPr>
        <w:t>Treatment</w:t>
      </w:r>
    </w:p>
    <w:p w:rsidR="005416D9" w:rsidRPr="00B7780A" w:rsidRDefault="005416D9" w:rsidP="005416D9">
      <w:pPr>
        <w:pStyle w:val="ListParagraph"/>
        <w:numPr>
          <w:ilvl w:val="0"/>
          <w:numId w:val="6"/>
        </w:numPr>
        <w:spacing w:line="360" w:lineRule="auto"/>
        <w:jc w:val="both"/>
      </w:pPr>
      <w:proofErr w:type="spellStart"/>
      <w:r w:rsidRPr="00B7780A">
        <w:t>Stapedectomy</w:t>
      </w:r>
      <w:proofErr w:type="spellEnd"/>
      <w:r w:rsidRPr="00B7780A">
        <w:t xml:space="preserve"> (the best) if hearing loss is conductive or mixed </w:t>
      </w:r>
    </w:p>
    <w:p w:rsidR="005416D9" w:rsidRPr="00B7780A" w:rsidRDefault="005416D9" w:rsidP="005416D9">
      <w:pPr>
        <w:pStyle w:val="ListParagraph"/>
        <w:numPr>
          <w:ilvl w:val="0"/>
          <w:numId w:val="6"/>
        </w:numPr>
        <w:spacing w:line="360" w:lineRule="auto"/>
        <w:jc w:val="both"/>
      </w:pPr>
      <w:r w:rsidRPr="00B7780A">
        <w:t xml:space="preserve">Hearing aid if patient refuses surgery or has pure </w:t>
      </w:r>
      <w:proofErr w:type="spellStart"/>
      <w:r w:rsidRPr="00B7780A">
        <w:t>sensorineural</w:t>
      </w:r>
      <w:proofErr w:type="spellEnd"/>
      <w:r w:rsidRPr="00B7780A">
        <w:t xml:space="preserve"> hearing loss</w:t>
      </w:r>
    </w:p>
    <w:p w:rsidR="005416D9" w:rsidRPr="00B7780A" w:rsidRDefault="005416D9" w:rsidP="005416D9">
      <w:pPr>
        <w:pStyle w:val="ListParagraph"/>
        <w:numPr>
          <w:ilvl w:val="0"/>
          <w:numId w:val="6"/>
        </w:numPr>
        <w:spacing w:line="360" w:lineRule="auto"/>
        <w:jc w:val="both"/>
      </w:pPr>
      <w:r w:rsidRPr="00B7780A">
        <w:t>Medical treatment to stop progression of the disease (fluoride therapy) if disease is extensive</w:t>
      </w:r>
    </w:p>
    <w:p w:rsidR="005416D9" w:rsidRPr="00B7780A" w:rsidRDefault="005416D9" w:rsidP="005416D9">
      <w:pPr>
        <w:pStyle w:val="ListParagraph"/>
        <w:numPr>
          <w:ilvl w:val="0"/>
          <w:numId w:val="6"/>
        </w:numPr>
        <w:spacing w:line="360" w:lineRule="auto"/>
        <w:jc w:val="both"/>
      </w:pPr>
      <w:r w:rsidRPr="00B7780A">
        <w:t xml:space="preserve">Avoid contraceptive pills and </w:t>
      </w:r>
      <w:proofErr w:type="spellStart"/>
      <w:r w:rsidRPr="00B7780A">
        <w:t>preganacy</w:t>
      </w:r>
      <w:proofErr w:type="spellEnd"/>
      <w:r w:rsidRPr="00B7780A">
        <w:t xml:space="preserve"> in order to limit the disease</w:t>
      </w:r>
    </w:p>
    <w:p w:rsidR="005416D9" w:rsidRPr="00B7780A" w:rsidRDefault="005416D9" w:rsidP="005416D9">
      <w:pPr>
        <w:spacing w:line="276" w:lineRule="auto"/>
      </w:pPr>
      <w:r w:rsidRPr="00B7780A">
        <w:br w:type="page"/>
      </w:r>
    </w:p>
    <w:p w:rsidR="005416D9" w:rsidRPr="00B7780A" w:rsidRDefault="005416D9" w:rsidP="005416D9">
      <w:pPr>
        <w:spacing w:line="360" w:lineRule="auto"/>
        <w:jc w:val="both"/>
        <w:rPr>
          <w:b/>
          <w:i/>
          <w:sz w:val="28"/>
          <w:u w:val="single"/>
        </w:rPr>
      </w:pPr>
      <w:r w:rsidRPr="00B7780A">
        <w:rPr>
          <w:b/>
          <w:i/>
          <w:sz w:val="28"/>
          <w:u w:val="single"/>
        </w:rPr>
        <w:lastRenderedPageBreak/>
        <w:t>Case scenario (4)</w:t>
      </w:r>
    </w:p>
    <w:p w:rsidR="005416D9" w:rsidRPr="00B7780A" w:rsidRDefault="005416D9" w:rsidP="005416D9">
      <w:pPr>
        <w:spacing w:line="360" w:lineRule="auto"/>
        <w:jc w:val="both"/>
      </w:pPr>
      <w:r w:rsidRPr="00B7780A">
        <w:t xml:space="preserve">A 35 year old female suddenly complained of an attack of bleeding from her right ear. An ENT specialist packed the ear and after removal of the pack found an aural polyp. The patient also complained of </w:t>
      </w:r>
      <w:proofErr w:type="spellStart"/>
      <w:r w:rsidRPr="00B7780A">
        <w:t>pulsatile</w:t>
      </w:r>
      <w:proofErr w:type="spellEnd"/>
      <w:r w:rsidRPr="00B7780A">
        <w:t xml:space="preserve"> tinnitus in the right ear of 2 years duration and a change in her voice of 2 months duration. On laryngeal examination there was right vocal fold paralysis, the vocal fold was found in the abduction position. No lymph node enlargement was found in the neck.</w:t>
      </w:r>
    </w:p>
    <w:p w:rsidR="005416D9" w:rsidRPr="00B7780A" w:rsidRDefault="005416D9" w:rsidP="005416D9">
      <w:pPr>
        <w:spacing w:line="360" w:lineRule="auto"/>
        <w:jc w:val="both"/>
        <w:rPr>
          <w:b/>
          <w:u w:val="single"/>
        </w:rPr>
      </w:pPr>
      <w:r w:rsidRPr="00B7780A">
        <w:rPr>
          <w:b/>
          <w:u w:val="single"/>
        </w:rPr>
        <w:t>Diagnosis and justification</w:t>
      </w:r>
    </w:p>
    <w:p w:rsidR="005416D9" w:rsidRPr="00B7780A" w:rsidRDefault="005416D9" w:rsidP="005416D9">
      <w:pPr>
        <w:spacing w:line="360" w:lineRule="auto"/>
        <w:jc w:val="both"/>
      </w:pPr>
      <w:r w:rsidRPr="00B7780A">
        <w:t xml:space="preserve">Right </w:t>
      </w:r>
      <w:proofErr w:type="spellStart"/>
      <w:r w:rsidRPr="00B7780A">
        <w:t>glomus</w:t>
      </w:r>
      <w:proofErr w:type="spellEnd"/>
      <w:r w:rsidRPr="00B7780A">
        <w:t xml:space="preserve"> </w:t>
      </w:r>
      <w:proofErr w:type="spellStart"/>
      <w:r w:rsidRPr="00B7780A">
        <w:t>jugulaire</w:t>
      </w:r>
      <w:proofErr w:type="spellEnd"/>
      <w:r w:rsidRPr="00B7780A">
        <w:t xml:space="preserve"> tumor (bleeding from the ear, </w:t>
      </w:r>
      <w:proofErr w:type="spellStart"/>
      <w:r w:rsidRPr="00B7780A">
        <w:t>pulsatile</w:t>
      </w:r>
      <w:proofErr w:type="spellEnd"/>
      <w:r w:rsidRPr="00B7780A">
        <w:t xml:space="preserve"> tinnitus and neurological manifestations of the jugular foramen syndrome)</w:t>
      </w:r>
    </w:p>
    <w:p w:rsidR="005416D9" w:rsidRPr="00B7780A" w:rsidRDefault="005416D9" w:rsidP="005416D9">
      <w:pPr>
        <w:spacing w:line="360" w:lineRule="auto"/>
        <w:jc w:val="both"/>
        <w:rPr>
          <w:b/>
          <w:u w:val="single"/>
        </w:rPr>
      </w:pPr>
      <w:r w:rsidRPr="00B7780A">
        <w:rPr>
          <w:b/>
          <w:u w:val="single"/>
        </w:rPr>
        <w:t xml:space="preserve">Explanation of the manifestations </w:t>
      </w:r>
    </w:p>
    <w:p w:rsidR="005416D9" w:rsidRPr="00B7780A" w:rsidRDefault="005416D9" w:rsidP="005416D9">
      <w:pPr>
        <w:pStyle w:val="ListParagraph"/>
        <w:numPr>
          <w:ilvl w:val="0"/>
          <w:numId w:val="7"/>
        </w:numPr>
        <w:spacing w:line="360" w:lineRule="auto"/>
        <w:jc w:val="both"/>
      </w:pPr>
      <w:r w:rsidRPr="00B7780A">
        <w:rPr>
          <w:u w:val="single"/>
        </w:rPr>
        <w:t>Aural polyp</w:t>
      </w:r>
      <w:r w:rsidRPr="00B7780A">
        <w:t xml:space="preserve">: this is not an inflammatory polyp it is extension of the tumor mass in the external auditory canal when touched by any instrument will cause severe bleeding </w:t>
      </w:r>
    </w:p>
    <w:p w:rsidR="005416D9" w:rsidRPr="00B7780A" w:rsidRDefault="005416D9" w:rsidP="005416D9">
      <w:pPr>
        <w:pStyle w:val="ListParagraph"/>
        <w:numPr>
          <w:ilvl w:val="0"/>
          <w:numId w:val="7"/>
        </w:numPr>
        <w:spacing w:line="360" w:lineRule="auto"/>
        <w:jc w:val="both"/>
      </w:pPr>
      <w:proofErr w:type="spellStart"/>
      <w:r w:rsidRPr="00B7780A">
        <w:rPr>
          <w:u w:val="single"/>
        </w:rPr>
        <w:t>Pulsatile</w:t>
      </w:r>
      <w:proofErr w:type="spellEnd"/>
      <w:r w:rsidRPr="00B7780A">
        <w:rPr>
          <w:u w:val="single"/>
        </w:rPr>
        <w:t xml:space="preserve"> tinnitus</w:t>
      </w:r>
      <w:r w:rsidRPr="00B7780A">
        <w:t xml:space="preserve">: the sound heard by the patient is that of the blood flowing in the very vascular tumor mass the sound disappears when the jugular vein in the neck is compressed or when there is a </w:t>
      </w:r>
      <w:proofErr w:type="spellStart"/>
      <w:r w:rsidRPr="00B7780A">
        <w:t>sensorineural</w:t>
      </w:r>
      <w:proofErr w:type="spellEnd"/>
      <w:r w:rsidRPr="00B7780A">
        <w:t xml:space="preserve"> hearing loss in the ear</w:t>
      </w:r>
    </w:p>
    <w:p w:rsidR="005416D9" w:rsidRPr="00B7780A" w:rsidRDefault="005416D9" w:rsidP="005416D9">
      <w:pPr>
        <w:pStyle w:val="ListParagraph"/>
        <w:numPr>
          <w:ilvl w:val="0"/>
          <w:numId w:val="7"/>
        </w:numPr>
        <w:spacing w:line="360" w:lineRule="auto"/>
        <w:jc w:val="both"/>
      </w:pPr>
      <w:r w:rsidRPr="00B7780A">
        <w:rPr>
          <w:u w:val="single"/>
        </w:rPr>
        <w:t>Abduction position of the vocal fold</w:t>
      </w:r>
      <w:r w:rsidRPr="00B7780A">
        <w:t xml:space="preserve">: due to a complete </w:t>
      </w:r>
      <w:proofErr w:type="spellStart"/>
      <w:r w:rsidRPr="00B7780A">
        <w:t>vagus</w:t>
      </w:r>
      <w:proofErr w:type="spellEnd"/>
      <w:r w:rsidRPr="00B7780A">
        <w:t xml:space="preserve"> paralysis </w:t>
      </w:r>
      <w:proofErr w:type="spellStart"/>
      <w:r w:rsidRPr="00B7780A">
        <w:t>paralysing</w:t>
      </w:r>
      <w:proofErr w:type="spellEnd"/>
      <w:r w:rsidRPr="00B7780A">
        <w:t xml:space="preserve"> all muscles of the right </w:t>
      </w:r>
      <w:proofErr w:type="spellStart"/>
      <w:r w:rsidRPr="00B7780A">
        <w:t>hemilarynx</w:t>
      </w:r>
      <w:proofErr w:type="spellEnd"/>
      <w:r w:rsidRPr="00B7780A">
        <w:t xml:space="preserve"> and so the vocal fold rests in the cadaveric abduction position</w:t>
      </w:r>
    </w:p>
    <w:p w:rsidR="005416D9" w:rsidRPr="00B7780A" w:rsidRDefault="005416D9" w:rsidP="005416D9">
      <w:pPr>
        <w:pStyle w:val="ListParagraph"/>
        <w:numPr>
          <w:ilvl w:val="0"/>
          <w:numId w:val="7"/>
        </w:numPr>
        <w:spacing w:line="360" w:lineRule="auto"/>
        <w:jc w:val="both"/>
      </w:pPr>
      <w:r w:rsidRPr="00B7780A">
        <w:rPr>
          <w:u w:val="single"/>
        </w:rPr>
        <w:t>No lymph node enlargement</w:t>
      </w:r>
      <w:r w:rsidRPr="00B7780A">
        <w:t xml:space="preserve">: </w:t>
      </w:r>
      <w:proofErr w:type="spellStart"/>
      <w:r w:rsidRPr="00B7780A">
        <w:t>glomus</w:t>
      </w:r>
      <w:proofErr w:type="spellEnd"/>
      <w:r w:rsidRPr="00B7780A">
        <w:t xml:space="preserve"> is a benign tumor there is no lymph node metastasis</w:t>
      </w:r>
    </w:p>
    <w:p w:rsidR="005416D9" w:rsidRPr="00B7780A" w:rsidRDefault="005416D9" w:rsidP="005416D9">
      <w:pPr>
        <w:spacing w:line="360" w:lineRule="auto"/>
        <w:jc w:val="both"/>
      </w:pPr>
      <w:r w:rsidRPr="00B7780A">
        <w:t>In such patients we need to do;</w:t>
      </w:r>
    </w:p>
    <w:p w:rsidR="005416D9" w:rsidRPr="00B7780A" w:rsidRDefault="005416D9" w:rsidP="005416D9">
      <w:pPr>
        <w:pStyle w:val="ListParagraph"/>
        <w:numPr>
          <w:ilvl w:val="0"/>
          <w:numId w:val="8"/>
        </w:numPr>
        <w:spacing w:line="360" w:lineRule="auto"/>
        <w:jc w:val="both"/>
      </w:pPr>
      <w:r w:rsidRPr="00B7780A">
        <w:t xml:space="preserve">CT scan with contrast to know the extent of the tumor. </w:t>
      </w:r>
    </w:p>
    <w:p w:rsidR="005416D9" w:rsidRPr="00B7780A" w:rsidRDefault="005416D9" w:rsidP="005416D9">
      <w:pPr>
        <w:pStyle w:val="ListParagraph"/>
        <w:numPr>
          <w:ilvl w:val="0"/>
          <w:numId w:val="8"/>
        </w:numPr>
        <w:spacing w:line="360" w:lineRule="auto"/>
        <w:jc w:val="both"/>
      </w:pPr>
      <w:r w:rsidRPr="00B7780A">
        <w:t>MRI and MR angiography (MRA) Angiography to know the feeding vessels of the tumor</w:t>
      </w:r>
    </w:p>
    <w:p w:rsidR="005416D9" w:rsidRPr="00B7780A" w:rsidRDefault="005416D9" w:rsidP="005416D9">
      <w:pPr>
        <w:pStyle w:val="ListParagraph"/>
        <w:numPr>
          <w:ilvl w:val="0"/>
          <w:numId w:val="8"/>
        </w:numPr>
        <w:spacing w:line="360" w:lineRule="auto"/>
        <w:jc w:val="both"/>
      </w:pPr>
      <w:r w:rsidRPr="00B7780A">
        <w:t xml:space="preserve">Examination of the entire body </w:t>
      </w:r>
      <w:proofErr w:type="gramStart"/>
      <w:r w:rsidRPr="00B7780A">
        <w:t xml:space="preserve">for a possible associated </w:t>
      </w:r>
      <w:proofErr w:type="spellStart"/>
      <w:r w:rsidRPr="00B7780A">
        <w:t>chromafffin</w:t>
      </w:r>
      <w:proofErr w:type="spellEnd"/>
      <w:r w:rsidRPr="00B7780A">
        <w:t xml:space="preserve"> tissue tumors</w:t>
      </w:r>
      <w:proofErr w:type="gramEnd"/>
      <w:r w:rsidRPr="00B7780A">
        <w:t xml:space="preserve"> as </w:t>
      </w:r>
      <w:proofErr w:type="spellStart"/>
      <w:r w:rsidRPr="00B7780A">
        <w:t>phaechromocytoma</w:t>
      </w:r>
      <w:proofErr w:type="spellEnd"/>
      <w:r w:rsidRPr="00B7780A">
        <w:t xml:space="preserve"> especially in hypertensive patients.</w:t>
      </w:r>
    </w:p>
    <w:p w:rsidR="005416D9" w:rsidRPr="00B7780A" w:rsidRDefault="005416D9" w:rsidP="005416D9">
      <w:pPr>
        <w:spacing w:line="360" w:lineRule="auto"/>
        <w:jc w:val="both"/>
        <w:rPr>
          <w:b/>
          <w:u w:val="single"/>
        </w:rPr>
      </w:pPr>
      <w:r w:rsidRPr="00B7780A">
        <w:rPr>
          <w:b/>
          <w:u w:val="single"/>
        </w:rPr>
        <w:t>Treatment</w:t>
      </w:r>
    </w:p>
    <w:p w:rsidR="005416D9" w:rsidRPr="00B7780A" w:rsidRDefault="005416D9" w:rsidP="005416D9">
      <w:pPr>
        <w:spacing w:line="360" w:lineRule="auto"/>
        <w:jc w:val="both"/>
      </w:pPr>
      <w:r w:rsidRPr="00B7780A">
        <w:t xml:space="preserve">Excision of the tumor via the </w:t>
      </w:r>
      <w:proofErr w:type="spellStart"/>
      <w:r w:rsidRPr="00B7780A">
        <w:t>infratemporal</w:t>
      </w:r>
      <w:proofErr w:type="spellEnd"/>
      <w:r w:rsidRPr="00B7780A">
        <w:t xml:space="preserve"> approach according to its extent</w:t>
      </w:r>
    </w:p>
    <w:p w:rsidR="005416D9" w:rsidRPr="00B7780A" w:rsidRDefault="005416D9" w:rsidP="005416D9">
      <w:pPr>
        <w:spacing w:line="360" w:lineRule="auto"/>
        <w:jc w:val="both"/>
      </w:pPr>
    </w:p>
    <w:p w:rsidR="005416D9" w:rsidRPr="00B7780A" w:rsidRDefault="005416D9" w:rsidP="005416D9">
      <w:pPr>
        <w:spacing w:line="276" w:lineRule="auto"/>
      </w:pPr>
      <w:r w:rsidRPr="00B7780A">
        <w:br w:type="page"/>
      </w:r>
    </w:p>
    <w:p w:rsidR="005416D9" w:rsidRPr="00B7780A" w:rsidRDefault="005416D9" w:rsidP="005416D9">
      <w:pPr>
        <w:spacing w:line="360" w:lineRule="auto"/>
        <w:jc w:val="both"/>
        <w:rPr>
          <w:b/>
          <w:i/>
          <w:sz w:val="28"/>
          <w:u w:val="single"/>
        </w:rPr>
      </w:pPr>
      <w:r w:rsidRPr="00B7780A">
        <w:rPr>
          <w:b/>
          <w:i/>
          <w:sz w:val="28"/>
          <w:u w:val="single"/>
        </w:rPr>
        <w:lastRenderedPageBreak/>
        <w:t>Case scenario (5)</w:t>
      </w:r>
    </w:p>
    <w:p w:rsidR="005416D9" w:rsidRPr="00B7780A" w:rsidRDefault="005416D9" w:rsidP="005416D9">
      <w:pPr>
        <w:spacing w:line="360" w:lineRule="auto"/>
        <w:jc w:val="both"/>
      </w:pPr>
      <w:r w:rsidRPr="00B7780A">
        <w:t xml:space="preserve">A male patient 23 years old presented with impairment of hearing in both ears of about 4 years duration. Hearing impairment was more noticed in the right ear. He gave a history of longstanding on and off yellowish discharge from both ears. He had no vertigo. Examination of the ears revealed bilateral dry central kidney shaped perforations of both drum membranes. Tuning fork testing demonstrated bilateral negative </w:t>
      </w:r>
      <w:proofErr w:type="spellStart"/>
      <w:r w:rsidRPr="00B7780A">
        <w:t>Rinne</w:t>
      </w:r>
      <w:proofErr w:type="spellEnd"/>
      <w:r w:rsidRPr="00B7780A">
        <w:t xml:space="preserve"> test and Weber test lateralized to the right ear.</w:t>
      </w:r>
    </w:p>
    <w:p w:rsidR="005416D9" w:rsidRPr="00B7780A" w:rsidRDefault="005416D9" w:rsidP="005416D9">
      <w:pPr>
        <w:spacing w:line="360" w:lineRule="auto"/>
        <w:jc w:val="both"/>
        <w:rPr>
          <w:b/>
          <w:u w:val="single"/>
        </w:rPr>
      </w:pPr>
      <w:r w:rsidRPr="00B7780A">
        <w:rPr>
          <w:b/>
          <w:u w:val="single"/>
        </w:rPr>
        <w:t>Diagnosis and justification</w:t>
      </w:r>
    </w:p>
    <w:p w:rsidR="005416D9" w:rsidRPr="00B7780A" w:rsidRDefault="005416D9" w:rsidP="005416D9">
      <w:pPr>
        <w:spacing w:line="360" w:lineRule="auto"/>
        <w:jc w:val="both"/>
      </w:pPr>
      <w:r w:rsidRPr="00B7780A">
        <w:t xml:space="preserve">Bilateral chronic </w:t>
      </w:r>
      <w:proofErr w:type="spellStart"/>
      <w:r w:rsidRPr="00B7780A">
        <w:t>suppurative</w:t>
      </w:r>
      <w:proofErr w:type="spellEnd"/>
      <w:r w:rsidRPr="00B7780A">
        <w:t xml:space="preserve"> </w:t>
      </w:r>
      <w:proofErr w:type="spellStart"/>
      <w:r w:rsidRPr="00B7780A">
        <w:t>otitis</w:t>
      </w:r>
      <w:proofErr w:type="spellEnd"/>
      <w:r w:rsidRPr="00B7780A">
        <w:t xml:space="preserve"> media – </w:t>
      </w:r>
      <w:proofErr w:type="spellStart"/>
      <w:r w:rsidRPr="00B7780A">
        <w:t>tubotympanic</w:t>
      </w:r>
      <w:proofErr w:type="spellEnd"/>
      <w:r w:rsidRPr="00B7780A">
        <w:t xml:space="preserve"> type (longstanding on and off yellowish ear discharge, </w:t>
      </w:r>
      <w:proofErr w:type="spellStart"/>
      <w:r w:rsidRPr="00B7780A">
        <w:t>impairement</w:t>
      </w:r>
      <w:proofErr w:type="spellEnd"/>
      <w:r w:rsidRPr="00B7780A">
        <w:t xml:space="preserve"> of hearing, bilateral central kidney shaped perforations)</w:t>
      </w:r>
    </w:p>
    <w:p w:rsidR="005416D9" w:rsidRPr="00B7780A" w:rsidRDefault="005416D9" w:rsidP="005416D9">
      <w:pPr>
        <w:spacing w:line="360" w:lineRule="auto"/>
        <w:jc w:val="both"/>
        <w:rPr>
          <w:b/>
          <w:u w:val="single"/>
        </w:rPr>
      </w:pPr>
      <w:r w:rsidRPr="00B7780A">
        <w:rPr>
          <w:b/>
          <w:u w:val="single"/>
        </w:rPr>
        <w:t xml:space="preserve">Explanation of the manifestations </w:t>
      </w:r>
    </w:p>
    <w:p w:rsidR="005416D9" w:rsidRPr="00B7780A" w:rsidRDefault="005416D9" w:rsidP="005416D9">
      <w:pPr>
        <w:pStyle w:val="ListParagraph"/>
        <w:numPr>
          <w:ilvl w:val="0"/>
          <w:numId w:val="10"/>
        </w:numPr>
        <w:spacing w:line="360" w:lineRule="auto"/>
        <w:jc w:val="both"/>
      </w:pPr>
      <w:r w:rsidRPr="00B7780A">
        <w:rPr>
          <w:u w:val="single"/>
        </w:rPr>
        <w:t>Longstanding on and off yellowish ear discharge</w:t>
      </w:r>
      <w:r w:rsidRPr="00B7780A">
        <w:t xml:space="preserve">: in </w:t>
      </w:r>
      <w:proofErr w:type="spellStart"/>
      <w:r w:rsidRPr="00B7780A">
        <w:t>tubotympanic</w:t>
      </w:r>
      <w:proofErr w:type="spellEnd"/>
      <w:r w:rsidRPr="00B7780A">
        <w:t xml:space="preserve"> </w:t>
      </w:r>
      <w:proofErr w:type="spellStart"/>
      <w:r w:rsidRPr="00B7780A">
        <w:t>otitis</w:t>
      </w:r>
      <w:proofErr w:type="spellEnd"/>
      <w:r w:rsidRPr="00B7780A">
        <w:t xml:space="preserve"> media the discharge is intermittent and appears with every bout of infection </w:t>
      </w:r>
    </w:p>
    <w:p w:rsidR="005416D9" w:rsidRPr="00B7780A" w:rsidRDefault="005416D9" w:rsidP="005416D9">
      <w:pPr>
        <w:pStyle w:val="ListParagraph"/>
        <w:numPr>
          <w:ilvl w:val="0"/>
          <w:numId w:val="10"/>
        </w:numPr>
        <w:spacing w:line="360" w:lineRule="auto"/>
        <w:jc w:val="both"/>
      </w:pPr>
      <w:r w:rsidRPr="00B7780A">
        <w:rPr>
          <w:u w:val="single"/>
        </w:rPr>
        <w:t>No vertigo</w:t>
      </w:r>
      <w:r w:rsidRPr="00B7780A">
        <w:t xml:space="preserve">: as the ears are drained every time of infection there is no </w:t>
      </w:r>
      <w:proofErr w:type="spellStart"/>
      <w:r w:rsidRPr="00B7780A">
        <w:t>labyrinthitis</w:t>
      </w:r>
      <w:proofErr w:type="spellEnd"/>
      <w:r w:rsidRPr="00B7780A">
        <w:t xml:space="preserve"> or vertigo </w:t>
      </w:r>
    </w:p>
    <w:p w:rsidR="005416D9" w:rsidRPr="00B7780A" w:rsidRDefault="005416D9" w:rsidP="005416D9">
      <w:pPr>
        <w:pStyle w:val="ListParagraph"/>
        <w:numPr>
          <w:ilvl w:val="0"/>
          <w:numId w:val="10"/>
        </w:numPr>
        <w:spacing w:line="360" w:lineRule="auto"/>
        <w:jc w:val="both"/>
      </w:pPr>
      <w:r w:rsidRPr="00B7780A">
        <w:rPr>
          <w:u w:val="single"/>
        </w:rPr>
        <w:t>Dry central kidney shaped perforations of the drum</w:t>
      </w:r>
      <w:r w:rsidRPr="00B7780A">
        <w:t xml:space="preserve">: dry as there is no infection at the moment, central indicating that there is a rim of drum membrane and annulus all around and that it is not a </w:t>
      </w:r>
      <w:proofErr w:type="spellStart"/>
      <w:r w:rsidRPr="00B7780A">
        <w:t>cholesteatoma</w:t>
      </w:r>
      <w:proofErr w:type="spellEnd"/>
      <w:r w:rsidRPr="00B7780A">
        <w:t xml:space="preserve">, kidney shaped the drum membrane receives its blood supply from the annulus and along the handle of the </w:t>
      </w:r>
      <w:proofErr w:type="spellStart"/>
      <w:r w:rsidRPr="00B7780A">
        <w:t>malleus</w:t>
      </w:r>
      <w:proofErr w:type="spellEnd"/>
      <w:r w:rsidRPr="00B7780A">
        <w:t xml:space="preserve"> so in case of necrosis of the drum due to infection the </w:t>
      </w:r>
      <w:proofErr w:type="spellStart"/>
      <w:r w:rsidRPr="00B7780A">
        <w:t>areas</w:t>
      </w:r>
      <w:proofErr w:type="spellEnd"/>
      <w:r w:rsidRPr="00B7780A">
        <w:t xml:space="preserve"> most further away from the blood supply take a kidney shaped appearance</w:t>
      </w:r>
    </w:p>
    <w:p w:rsidR="005416D9" w:rsidRPr="00B7780A" w:rsidRDefault="005416D9" w:rsidP="005416D9">
      <w:pPr>
        <w:pStyle w:val="ListParagraph"/>
        <w:numPr>
          <w:ilvl w:val="0"/>
          <w:numId w:val="10"/>
        </w:numPr>
        <w:spacing w:line="360" w:lineRule="auto"/>
        <w:jc w:val="both"/>
      </w:pPr>
      <w:r w:rsidRPr="00B7780A">
        <w:rPr>
          <w:u w:val="single"/>
        </w:rPr>
        <w:t xml:space="preserve">Bilateral negative </w:t>
      </w:r>
      <w:proofErr w:type="spellStart"/>
      <w:r w:rsidRPr="00B7780A">
        <w:rPr>
          <w:u w:val="single"/>
        </w:rPr>
        <w:t>Rinne</w:t>
      </w:r>
      <w:proofErr w:type="spellEnd"/>
      <w:r w:rsidRPr="00B7780A">
        <w:rPr>
          <w:u w:val="single"/>
        </w:rPr>
        <w:t xml:space="preserve"> test</w:t>
      </w:r>
      <w:r w:rsidRPr="00B7780A">
        <w:t xml:space="preserve">: indicating that bone conduction is better than air conduction that is the patient has a bilateral conductive hearing loss </w:t>
      </w:r>
    </w:p>
    <w:p w:rsidR="005416D9" w:rsidRPr="00B7780A" w:rsidRDefault="005416D9" w:rsidP="005416D9">
      <w:pPr>
        <w:pStyle w:val="ListParagraph"/>
        <w:numPr>
          <w:ilvl w:val="0"/>
          <w:numId w:val="10"/>
        </w:numPr>
        <w:spacing w:line="360" w:lineRule="auto"/>
        <w:jc w:val="both"/>
      </w:pPr>
      <w:r w:rsidRPr="00B7780A">
        <w:rPr>
          <w:u w:val="single"/>
        </w:rPr>
        <w:t>Weber lateralized to the right ear</w:t>
      </w:r>
      <w:r w:rsidRPr="00B7780A">
        <w:t xml:space="preserve">: indicating that the conductive hearing loss on the right is greater than the left this could be due to a larger perforation or exposure of the round window by the perforation (round window baffle effect) or an auditory </w:t>
      </w:r>
      <w:proofErr w:type="spellStart"/>
      <w:r w:rsidRPr="00B7780A">
        <w:t>ossicular</w:t>
      </w:r>
      <w:proofErr w:type="spellEnd"/>
      <w:r w:rsidRPr="00B7780A">
        <w:t xml:space="preserve"> disruption accompanying the perforation. </w:t>
      </w:r>
    </w:p>
    <w:p w:rsidR="005416D9" w:rsidRPr="00B7780A" w:rsidRDefault="005416D9" w:rsidP="005416D9">
      <w:pPr>
        <w:spacing w:line="360" w:lineRule="auto"/>
        <w:jc w:val="both"/>
        <w:rPr>
          <w:b/>
          <w:u w:val="single"/>
        </w:rPr>
      </w:pPr>
      <w:r w:rsidRPr="00B7780A">
        <w:rPr>
          <w:b/>
          <w:u w:val="single"/>
        </w:rPr>
        <w:t>Treatment</w:t>
      </w:r>
    </w:p>
    <w:p w:rsidR="005416D9" w:rsidRPr="00B7780A" w:rsidRDefault="005416D9" w:rsidP="005416D9">
      <w:pPr>
        <w:pStyle w:val="ListParagraph"/>
        <w:numPr>
          <w:ilvl w:val="0"/>
          <w:numId w:val="9"/>
        </w:numPr>
        <w:spacing w:line="360" w:lineRule="auto"/>
        <w:jc w:val="both"/>
      </w:pPr>
      <w:proofErr w:type="spellStart"/>
      <w:r w:rsidRPr="00B7780A">
        <w:t>Myringoplasty</w:t>
      </w:r>
      <w:proofErr w:type="spellEnd"/>
      <w:r w:rsidRPr="00B7780A">
        <w:t xml:space="preserve"> or </w:t>
      </w:r>
      <w:proofErr w:type="spellStart"/>
      <w:r w:rsidRPr="00B7780A">
        <w:t>tympanoplasty</w:t>
      </w:r>
      <w:proofErr w:type="spellEnd"/>
      <w:r w:rsidRPr="00B7780A">
        <w:t xml:space="preserve"> for both ears with six month interval starting with the worst hearing ear first</w:t>
      </w:r>
    </w:p>
    <w:p w:rsidR="005416D9" w:rsidRDefault="005416D9" w:rsidP="005416D9">
      <w:pPr>
        <w:pStyle w:val="ListParagraph"/>
        <w:numPr>
          <w:ilvl w:val="0"/>
          <w:numId w:val="9"/>
        </w:numPr>
        <w:spacing w:line="360" w:lineRule="auto"/>
        <w:jc w:val="both"/>
      </w:pPr>
      <w:r w:rsidRPr="00B7780A">
        <w:t>Antibiotics for any ear infection if it occurs</w:t>
      </w:r>
    </w:p>
    <w:p w:rsidR="004B1F6B" w:rsidRDefault="004B1F6B">
      <w:pPr>
        <w:rPr>
          <w:rFonts w:hint="cs"/>
        </w:rPr>
      </w:pPr>
    </w:p>
    <w:sectPr w:rsidR="004B1F6B" w:rsidSect="00026C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1751"/>
    <w:multiLevelType w:val="hybridMultilevel"/>
    <w:tmpl w:val="7166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B1CDA"/>
    <w:multiLevelType w:val="hybridMultilevel"/>
    <w:tmpl w:val="14F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081673"/>
    <w:multiLevelType w:val="hybridMultilevel"/>
    <w:tmpl w:val="03D0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8900F5"/>
    <w:multiLevelType w:val="hybridMultilevel"/>
    <w:tmpl w:val="F0DE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49466B"/>
    <w:multiLevelType w:val="hybridMultilevel"/>
    <w:tmpl w:val="9558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31928"/>
    <w:multiLevelType w:val="hybridMultilevel"/>
    <w:tmpl w:val="758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B71B28"/>
    <w:multiLevelType w:val="hybridMultilevel"/>
    <w:tmpl w:val="282A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497A48"/>
    <w:multiLevelType w:val="hybridMultilevel"/>
    <w:tmpl w:val="F5EC16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A26AB7"/>
    <w:multiLevelType w:val="hybridMultilevel"/>
    <w:tmpl w:val="9012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E333E"/>
    <w:multiLevelType w:val="hybridMultilevel"/>
    <w:tmpl w:val="0352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6"/>
  </w:num>
  <w:num w:numId="6">
    <w:abstractNumId w:val="3"/>
  </w:num>
  <w:num w:numId="7">
    <w:abstractNumId w:val="9"/>
  </w:num>
  <w:num w:numId="8">
    <w:abstractNumId w:val="7"/>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416D9"/>
    <w:rsid w:val="004B1F6B"/>
    <w:rsid w:val="005416D9"/>
    <w:rsid w:val="00605F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6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1551</Words>
  <Characters>8843</Characters>
  <Application>Microsoft Office Word</Application>
  <DocSecurity>0</DocSecurity>
  <Lines>73</Lines>
  <Paragraphs>20</Paragraphs>
  <ScaleCrop>false</ScaleCrop>
  <Company/>
  <LinksUpToDate>false</LinksUpToDate>
  <CharactersWithSpaces>10374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اسامة</dc:creator>
  <cp:lastModifiedBy>اسامة</cp:lastModifiedBy>
  <cp:revision>1</cp:revision>
  <dcterms:created xsi:type="dcterms:W3CDTF">2018-09-23T12:07:00Z</dcterms:created>
  <dcterms:modified xsi:type="dcterms:W3CDTF">2018-09-23T12:08:00Z</dcterms:modified>
</cp:coreProperties>
</file>